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BB28DF" w:rsidRPr="00BB28DF" w:rsidRDefault="00BB28DF" w:rsidP="00BB28DF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BB28DF">
        <w:rPr>
          <w:rFonts w:ascii="Times New Roman" w:hAnsi="Times New Roman"/>
          <w:sz w:val="28"/>
          <w:szCs w:val="28"/>
        </w:rPr>
        <w:t xml:space="preserve">«Установка информационной вывески,  согласование </w:t>
      </w:r>
    </w:p>
    <w:p w:rsidR="00D10843" w:rsidRDefault="00BB28DF" w:rsidP="00BB28DF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proofErr w:type="gramStart"/>
      <w:r w:rsidRPr="00BB28DF">
        <w:rPr>
          <w:rFonts w:ascii="Times New Roman" w:hAnsi="Times New Roman"/>
          <w:sz w:val="28"/>
          <w:szCs w:val="28"/>
        </w:rPr>
        <w:t>дизайн-проекта</w:t>
      </w:r>
      <w:proofErr w:type="gramEnd"/>
      <w:r w:rsidRPr="00BB28DF">
        <w:rPr>
          <w:rFonts w:ascii="Times New Roman" w:hAnsi="Times New Roman"/>
          <w:sz w:val="28"/>
          <w:szCs w:val="28"/>
        </w:rPr>
        <w:t xml:space="preserve"> размещения вывески»</w:t>
      </w:r>
    </w:p>
    <w:p w:rsidR="00D10843" w:rsidRDefault="00D10843" w:rsidP="00D10843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0843" w:rsidRPr="00E573DD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526"/>
        <w:gridCol w:w="3541"/>
        <w:gridCol w:w="1987"/>
        <w:gridCol w:w="2410"/>
      </w:tblGrid>
      <w:tr w:rsidR="00D10843" w:rsidRPr="00F75D3A" w:rsidTr="00535D86">
        <w:tc>
          <w:tcPr>
            <w:tcW w:w="1526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Идентификаторы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категорий </w:t>
            </w:r>
            <w:r w:rsidRPr="00F75D3A">
              <w:rPr>
                <w:rFonts w:ascii="Times New Roman" w:eastAsiaTheme="minorHAnsi" w:hAnsi="Times New Roman"/>
                <w:b/>
                <w:lang w:eastAsia="en-US"/>
              </w:rPr>
              <w:t>(признаков)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заявителей</w:t>
            </w:r>
          </w:p>
        </w:tc>
        <w:tc>
          <w:tcPr>
            <w:tcW w:w="3541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1987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410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4621F" w:rsidRPr="00F75D3A" w:rsidTr="00535D86">
        <w:tc>
          <w:tcPr>
            <w:tcW w:w="1526" w:type="dxa"/>
          </w:tcPr>
          <w:p w:rsidR="0084621F" w:rsidRPr="00F75D3A" w:rsidRDefault="0084621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1" w:type="dxa"/>
          </w:tcPr>
          <w:p w:rsidR="0084621F" w:rsidRPr="00BB28DF" w:rsidRDefault="00591626" w:rsidP="003A2F6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а) </w:t>
            </w:r>
            <w:r w:rsidR="00BB28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заявление на согласование у</w:t>
            </w:r>
            <w:r w:rsidR="00BB28DF" w:rsidRPr="00BB28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становк</w:t>
            </w:r>
            <w:r w:rsidR="00BB28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="00BB28DF" w:rsidRPr="00BB28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информационной вывески,  согласование </w:t>
            </w:r>
            <w:proofErr w:type="spellStart"/>
            <w:proofErr w:type="gramStart"/>
            <w:r w:rsidR="00BB28DF" w:rsidRPr="00BB28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</w:t>
            </w:r>
            <w:r w:rsidR="00BB28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зайн-проекта</w:t>
            </w:r>
            <w:proofErr w:type="spellEnd"/>
            <w:proofErr w:type="gramEnd"/>
            <w:r w:rsidR="00BB28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размещения вывески</w:t>
            </w:r>
          </w:p>
        </w:tc>
        <w:tc>
          <w:tcPr>
            <w:tcW w:w="1987" w:type="dxa"/>
            <w:vMerge w:val="restart"/>
          </w:tcPr>
          <w:p w:rsidR="0020103C" w:rsidRPr="00E573DD" w:rsidRDefault="0020103C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1)</w:t>
            </w:r>
            <w:r w:rsidR="00E573DD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уполномоченный  </w:t>
            </w:r>
            <w:r w:rsidR="0084621F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орган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:rsidR="0020103C" w:rsidRPr="00F75D3A" w:rsidRDefault="00BB28DF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  <w:r w:rsidR="0020103C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</w:t>
            </w:r>
            <w:r w:rsidR="0020103C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ПГУ.</w:t>
            </w:r>
          </w:p>
          <w:p w:rsidR="0084621F" w:rsidRDefault="0084621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9AC" w:rsidRPr="009029AC" w:rsidRDefault="009029AC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84621F" w:rsidRPr="0084621F" w:rsidRDefault="003A2F68" w:rsidP="003A2F6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68">
              <w:rPr>
                <w:rFonts w:ascii="Times New Roman" w:hAnsi="Times New Roman"/>
                <w:sz w:val="24"/>
                <w:szCs w:val="24"/>
              </w:rPr>
              <w:t xml:space="preserve">согласно форме 1, установленной в приложении 5 </w:t>
            </w:r>
            <w:proofErr w:type="gramStart"/>
            <w:r w:rsidRPr="003A2F6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A2F68">
              <w:rPr>
                <w:rFonts w:ascii="Times New Roman" w:hAnsi="Times New Roman"/>
                <w:sz w:val="24"/>
                <w:szCs w:val="24"/>
              </w:rPr>
              <w:t xml:space="preserve"> Административному регламенту</w:t>
            </w:r>
          </w:p>
        </w:tc>
      </w:tr>
      <w:tr w:rsidR="00F75D3A" w:rsidRPr="00F75D3A" w:rsidTr="00535D86">
        <w:tc>
          <w:tcPr>
            <w:tcW w:w="1526" w:type="dxa"/>
            <w:tcBorders>
              <w:bottom w:val="single" w:sz="4" w:space="0" w:color="auto"/>
            </w:tcBorders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1" w:type="dxa"/>
            <w:tcBorders>
              <w:bottom w:val="single" w:sz="4" w:space="0" w:color="auto"/>
            </w:tcBorders>
          </w:tcPr>
          <w:p w:rsidR="00F75D3A" w:rsidRPr="00F75D3A" w:rsidRDefault="00BB28DF" w:rsidP="00BB28D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</w:t>
            </w:r>
            <w:r w:rsidR="0059162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помещение или здание, на котором планируется размещение вывески</w:t>
            </w: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75D3A" w:rsidRPr="00F75D3A" w:rsidRDefault="003A2F68" w:rsidP="003A2F6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аявитель вправе не представлять выписку из Единого государственного реестра недвижимости. </w:t>
            </w:r>
          </w:p>
        </w:tc>
      </w:tr>
      <w:tr w:rsidR="00F75D3A" w:rsidRPr="00F75D3A" w:rsidTr="00535D86">
        <w:tc>
          <w:tcPr>
            <w:tcW w:w="1526" w:type="dxa"/>
            <w:tcBorders>
              <w:bottom w:val="single" w:sz="4" w:space="0" w:color="auto"/>
            </w:tcBorders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1" w:type="dxa"/>
            <w:tcBorders>
              <w:bottom w:val="single" w:sz="4" w:space="0" w:color="auto"/>
            </w:tcBorders>
          </w:tcPr>
          <w:p w:rsidR="00F75D3A" w:rsidRPr="00F75D3A" w:rsidRDefault="00BB28DF" w:rsidP="00F75D3A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в) </w:t>
            </w:r>
            <w:r w:rsidRPr="00BB28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документы, содержащие согласие собственника на размещение информационной вывески</w:t>
            </w: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75D3A" w:rsidRPr="00041346" w:rsidRDefault="00F75D3A" w:rsidP="00BB28D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BB28DF" w:rsidRPr="00F75D3A" w:rsidTr="00535D86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BB28DF" w:rsidRPr="00F75D3A" w:rsidRDefault="00BB28D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</w:tcPr>
          <w:p w:rsidR="00BB28DF" w:rsidRDefault="00BB28DF" w:rsidP="00E9165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г)</w:t>
            </w:r>
            <w:r w:rsidR="00E9165F" w:rsidRPr="00E916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165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</w:t>
            </w:r>
            <w:r w:rsidR="00E9165F" w:rsidRPr="00E9165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изайн-проект информационной вывески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BB28DF" w:rsidRPr="00F75D3A" w:rsidRDefault="00BB28D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9165F" w:rsidRPr="00E9165F" w:rsidRDefault="00E9165F" w:rsidP="00E9165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165F">
              <w:rPr>
                <w:rFonts w:ascii="Times New Roman" w:hAnsi="Times New Roman"/>
                <w:sz w:val="24"/>
                <w:szCs w:val="24"/>
              </w:rPr>
              <w:t xml:space="preserve">роектный материал в текстовом и </w:t>
            </w:r>
            <w:r w:rsidRPr="00E916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графическом виде, содержащий сведения о месторасположении и художественно-композиционном решении рекламной вывески. </w:t>
            </w:r>
          </w:p>
          <w:p w:rsidR="00E9165F" w:rsidRPr="00E9165F" w:rsidRDefault="00E9165F" w:rsidP="00E9165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 xml:space="preserve">Графические материалы </w:t>
            </w:r>
            <w:proofErr w:type="gramStart"/>
            <w:r w:rsidRPr="00E9165F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gramEnd"/>
            <w:r w:rsidRPr="00E9165F">
              <w:rPr>
                <w:rFonts w:ascii="Times New Roman" w:hAnsi="Times New Roman"/>
                <w:sz w:val="24"/>
                <w:szCs w:val="24"/>
              </w:rPr>
              <w:t xml:space="preserve"> включают:</w:t>
            </w:r>
          </w:p>
          <w:p w:rsidR="00E9165F" w:rsidRPr="00E9165F" w:rsidRDefault="00E9165F" w:rsidP="00E9165F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>ортогональные чертежи всех фасадов объекта с указанием мест размещения вывески, её параметров и типа конструкций;</w:t>
            </w:r>
          </w:p>
          <w:p w:rsidR="00E9165F" w:rsidRPr="00E9165F" w:rsidRDefault="00E9165F" w:rsidP="00E9165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165F">
              <w:rPr>
                <w:rFonts w:ascii="Times New Roman" w:hAnsi="Times New Roman"/>
                <w:sz w:val="24"/>
                <w:szCs w:val="24"/>
              </w:rPr>
              <w:t>фотофиксацию</w:t>
            </w:r>
            <w:proofErr w:type="spellEnd"/>
            <w:r w:rsidRPr="00E9165F">
              <w:rPr>
                <w:rFonts w:ascii="Times New Roman" w:hAnsi="Times New Roman"/>
                <w:sz w:val="24"/>
                <w:szCs w:val="24"/>
              </w:rPr>
              <w:t xml:space="preserve"> всех внешних поверхностей объекта, </w:t>
            </w:r>
            <w:proofErr w:type="gramStart"/>
            <w:r w:rsidRPr="00E9165F">
              <w:rPr>
                <w:rFonts w:ascii="Times New Roman" w:hAnsi="Times New Roman"/>
                <w:sz w:val="24"/>
                <w:szCs w:val="24"/>
              </w:rPr>
              <w:t>выполненную</w:t>
            </w:r>
            <w:proofErr w:type="gramEnd"/>
            <w:r w:rsidRPr="00E9165F">
              <w:rPr>
                <w:rFonts w:ascii="Times New Roman" w:hAnsi="Times New Roman"/>
                <w:sz w:val="24"/>
                <w:szCs w:val="24"/>
              </w:rPr>
              <w:t xml:space="preserve"> не более чем за два месяца до обращения за получением услуги; </w:t>
            </w:r>
          </w:p>
          <w:p w:rsidR="00E9165F" w:rsidRPr="00E9165F" w:rsidRDefault="00E9165F" w:rsidP="00E9165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 xml:space="preserve">фотомонтаж. Выполняется в виде компьютерной </w:t>
            </w:r>
            <w:proofErr w:type="spellStart"/>
            <w:r w:rsidRPr="00E9165F">
              <w:rPr>
                <w:rFonts w:ascii="Times New Roman" w:hAnsi="Times New Roman"/>
                <w:sz w:val="24"/>
                <w:szCs w:val="24"/>
              </w:rPr>
              <w:t>врисовки</w:t>
            </w:r>
            <w:proofErr w:type="spellEnd"/>
            <w:r w:rsidRPr="00E9165F">
              <w:rPr>
                <w:rFonts w:ascii="Times New Roman" w:hAnsi="Times New Roman"/>
                <w:sz w:val="24"/>
                <w:szCs w:val="24"/>
              </w:rPr>
              <w:t xml:space="preserve"> конструкции вывески в месте её предполагаемого размещения на фотографии;</w:t>
            </w:r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>эскиз вывески должен содержать детализированное изображение будущей конструкции с размерами, материалами, колористическим решением RAL, узлами крепления, способом установки и другими особенностями;</w:t>
            </w:r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Pr="00E9165F">
              <w:rPr>
                <w:rFonts w:ascii="Times New Roman" w:hAnsi="Times New Roman"/>
                <w:sz w:val="24"/>
                <w:szCs w:val="24"/>
              </w:rPr>
              <w:lastRenderedPageBreak/>
              <w:t>размещении информационных вывесок на объектах культурного наследия, дизайн-проект может содержать отметку о согласовании органа исполнительной власти в области охраны объектов культурного наследия.</w:t>
            </w:r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E9165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E9165F">
              <w:rPr>
                <w:rFonts w:ascii="Times New Roman" w:hAnsi="Times New Roman"/>
                <w:sz w:val="24"/>
                <w:szCs w:val="24"/>
              </w:rPr>
              <w:t xml:space="preserve"> если на фасаде здания планируется размещение множества информационных вывесок организаций, расположенных в данном здании, рекомендуется разработать единую концепцию размещения вывесок на фасаде здания).</w:t>
            </w:r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165F">
              <w:rPr>
                <w:rFonts w:ascii="Times New Roman" w:hAnsi="Times New Roman"/>
                <w:sz w:val="24"/>
                <w:szCs w:val="24"/>
              </w:rPr>
              <w:t>Скан или фото пояснительной записки (дизайн-проект размещения вывески включает текстовые и графические материалы.</w:t>
            </w:r>
            <w:proofErr w:type="gramEnd"/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>Текстовые материалы оформляются в виде пояснительной записки и включают:</w:t>
            </w:r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>сведения об адресе объекта;</w:t>
            </w:r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>сведения о типе конструкции вывески;</w:t>
            </w:r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165F">
              <w:rPr>
                <w:rFonts w:ascii="Times New Roman" w:hAnsi="Times New Roman"/>
                <w:sz w:val="24"/>
                <w:szCs w:val="24"/>
              </w:rPr>
              <w:t>месте</w:t>
            </w:r>
            <w:proofErr w:type="gramEnd"/>
            <w:r w:rsidRPr="00E9165F">
              <w:rPr>
                <w:rFonts w:ascii="Times New Roman" w:hAnsi="Times New Roman"/>
                <w:sz w:val="24"/>
                <w:szCs w:val="24"/>
              </w:rPr>
              <w:t xml:space="preserve"> её размещения;</w:t>
            </w:r>
          </w:p>
          <w:p w:rsidR="00E9165F" w:rsidRPr="00E9165F" w:rsidRDefault="00E9165F" w:rsidP="00E9165F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65F">
              <w:rPr>
                <w:rFonts w:ascii="Times New Roman" w:hAnsi="Times New Roman"/>
                <w:sz w:val="24"/>
                <w:szCs w:val="24"/>
              </w:rPr>
              <w:t>сведения о способе освещения вывески;</w:t>
            </w:r>
          </w:p>
          <w:p w:rsidR="00BB28DF" w:rsidRPr="00BB28DF" w:rsidRDefault="00E9165F" w:rsidP="00E9165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65F">
              <w:rPr>
                <w:rFonts w:ascii="Times New Roman" w:hAnsi="Times New Roman" w:cs="Times New Roman"/>
                <w:sz w:val="24"/>
                <w:szCs w:val="24"/>
              </w:rPr>
              <w:t>параметры вывески</w:t>
            </w:r>
          </w:p>
        </w:tc>
      </w:tr>
      <w:tr w:rsidR="003A2F68" w:rsidRPr="00F75D3A" w:rsidTr="00535D86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3A2F68" w:rsidRDefault="003A2F68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</w:tcPr>
          <w:p w:rsidR="003A2F68" w:rsidRDefault="003A2F68" w:rsidP="003A2F6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 д</w:t>
            </w:r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окумент о согласовании с Инспекцией государственной охраны объектов культурного наследия Самарской области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места расположения </w:t>
            </w:r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информационной вывески на фасаде здания и </w:t>
            </w:r>
            <w:proofErr w:type="spellStart"/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дизайн-проекта</w:t>
            </w:r>
            <w:proofErr w:type="spellEnd"/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вывески, в случае размещения </w:t>
            </w:r>
            <w:proofErr w:type="gramStart"/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вывески</w:t>
            </w:r>
            <w:proofErr w:type="gramEnd"/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на здании относящемся к объектам культурного, архитектурного и исторического наследия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3A2F68" w:rsidRPr="00F75D3A" w:rsidRDefault="003A2F68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A2F68" w:rsidRDefault="003A2F68" w:rsidP="003A2F68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если вывеска располагается в зоне расположения объектов </w:t>
            </w:r>
            <w:r w:rsidRPr="003A2F68">
              <w:rPr>
                <w:rFonts w:ascii="Times New Roman" w:hAnsi="Times New Roman"/>
                <w:sz w:val="24"/>
                <w:szCs w:val="24"/>
              </w:rPr>
              <w:t>относящ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3A2F68">
              <w:rPr>
                <w:rFonts w:ascii="Times New Roman" w:hAnsi="Times New Roman"/>
                <w:sz w:val="24"/>
                <w:szCs w:val="24"/>
              </w:rPr>
              <w:t>ся к объектам культурного, архитектурного и исторического наследия</w:t>
            </w:r>
          </w:p>
        </w:tc>
      </w:tr>
      <w:tr w:rsidR="003A2F68" w:rsidRPr="00F75D3A" w:rsidTr="00535D86">
        <w:tc>
          <w:tcPr>
            <w:tcW w:w="1526" w:type="dxa"/>
            <w:tcBorders>
              <w:top w:val="single" w:sz="4" w:space="0" w:color="auto"/>
            </w:tcBorders>
          </w:tcPr>
          <w:p w:rsidR="003A2F68" w:rsidRDefault="003A2F68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3541" w:type="dxa"/>
            <w:tcBorders>
              <w:top w:val="single" w:sz="4" w:space="0" w:color="auto"/>
            </w:tcBorders>
          </w:tcPr>
          <w:p w:rsidR="003A2F68" w:rsidRDefault="003A2F68" w:rsidP="003A2F6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е)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</w:t>
            </w:r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окумент, подтверждающий права на товарный знак, указанный в </w:t>
            </w:r>
            <w:proofErr w:type="spellStart"/>
            <w:proofErr w:type="gramStart"/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дизайн-проекте</w:t>
            </w:r>
            <w:proofErr w:type="spellEnd"/>
            <w:proofErr w:type="gramEnd"/>
            <w:r w:rsidRPr="003A2F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вывески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3A2F68" w:rsidRPr="00F75D3A" w:rsidRDefault="003A2F68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A2F68" w:rsidRDefault="003A2F68" w:rsidP="003A2F68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если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дизайн-проекте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используется зарегистрированный товарный знак</w:t>
            </w:r>
          </w:p>
        </w:tc>
      </w:tr>
    </w:tbl>
    <w:p w:rsidR="00041346" w:rsidRPr="00041346" w:rsidRDefault="00041346" w:rsidP="003A2F6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sectPr w:rsidR="00041346" w:rsidRPr="00041346" w:rsidSect="008C1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03BF"/>
    <w:rsid w:val="00041346"/>
    <w:rsid w:val="000A266F"/>
    <w:rsid w:val="0020103C"/>
    <w:rsid w:val="002A7D4E"/>
    <w:rsid w:val="003A2F68"/>
    <w:rsid w:val="0046192D"/>
    <w:rsid w:val="00535D86"/>
    <w:rsid w:val="00591626"/>
    <w:rsid w:val="005A469C"/>
    <w:rsid w:val="007003BF"/>
    <w:rsid w:val="00770C48"/>
    <w:rsid w:val="00840065"/>
    <w:rsid w:val="0084621F"/>
    <w:rsid w:val="008C1EA4"/>
    <w:rsid w:val="009029AC"/>
    <w:rsid w:val="00906E42"/>
    <w:rsid w:val="009520A0"/>
    <w:rsid w:val="009E382C"/>
    <w:rsid w:val="00A82861"/>
    <w:rsid w:val="00BB28DF"/>
    <w:rsid w:val="00C72D85"/>
    <w:rsid w:val="00D10843"/>
    <w:rsid w:val="00D5476F"/>
    <w:rsid w:val="00DE5F27"/>
    <w:rsid w:val="00E573DD"/>
    <w:rsid w:val="00E64D0D"/>
    <w:rsid w:val="00E9165F"/>
    <w:rsid w:val="00F7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styleId="a8">
    <w:name w:val="Body Text Indent"/>
    <w:basedOn w:val="a"/>
    <w:link w:val="a9"/>
    <w:uiPriority w:val="99"/>
    <w:semiHidden/>
    <w:unhideWhenUsed/>
    <w:rsid w:val="00E9165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9165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21</cp:revision>
  <dcterms:created xsi:type="dcterms:W3CDTF">2025-10-13T14:25:00Z</dcterms:created>
  <dcterms:modified xsi:type="dcterms:W3CDTF">2025-11-07T05:33:00Z</dcterms:modified>
</cp:coreProperties>
</file>